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309D0" w14:textId="40157E01" w:rsidR="00550C99" w:rsidRPr="00286B9E" w:rsidRDefault="00700145" w:rsidP="00286B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Privacyverklaring </w:t>
      </w:r>
      <w:r w:rsidR="00286B9E" w:rsidRPr="00286B9E">
        <w:rPr>
          <w:b/>
          <w:bCs/>
          <w:sz w:val="28"/>
          <w:szCs w:val="28"/>
        </w:rPr>
        <w:t>Coöperatie Zon op Ockhuizen U.A.</w:t>
      </w:r>
    </w:p>
    <w:p w14:paraId="7814BD0F" w14:textId="2ABF9026" w:rsidR="00700145" w:rsidRDefault="00700145" w:rsidP="0070014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De Coöperatie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Zon op Ockhuizen</w:t>
      </w:r>
      <w:r w:rsidR="00DC2B2F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, hier</w:t>
      </w: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na te noemen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d</w:t>
      </w: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e </w:t>
      </w:r>
      <w:r w:rsidR="00DC2B2F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c</w:t>
      </w: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oöperatie, is </w:t>
      </w:r>
      <w:r w:rsidR="00AF074F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verantwoordelijk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dat persoonsgegevens volgens deze verklaring worden verwerkt. </w:t>
      </w:r>
    </w:p>
    <w:p w14:paraId="4F4B0FDC" w14:textId="77777777" w:rsidR="00700145" w:rsidRDefault="00700145" w:rsidP="0070014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</w:p>
    <w:p w14:paraId="229C027D" w14:textId="3EDD586E" w:rsidR="009C0AAE" w:rsidRDefault="00000F14" w:rsidP="00000F14">
      <w:pPr>
        <w:rPr>
          <w:rStyle w:val="Hyperlink"/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Privacygevoelige gegevens oftewel persoonsgegevens zijn (deels) herleidbaar naar een persoon. De </w:t>
      </w:r>
      <w:r w:rsidR="00DC2B2F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c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oöperatie </w:t>
      </w:r>
      <w:r w:rsidR="00DC2B2F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wil deze gegevens </w:t>
      </w:r>
      <w:r w:rsidR="009A385C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verwerk</w:t>
      </w:r>
      <w:r w:rsidR="00DC2B2F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en </w:t>
      </w:r>
      <w:r w:rsidR="001D0097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en beveilig</w:t>
      </w:r>
      <w:r w:rsidR="00DC2B2F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en volgens de </w:t>
      </w:r>
      <w:hyperlink r:id="rId8" w:history="1">
        <w:r w:rsidRPr="00DC2B2F">
          <w:rPr>
            <w:rStyle w:val="Hyperlink"/>
            <w:rFonts w:ascii="Calibri" w:eastAsia="Times New Roman" w:hAnsi="Calibri" w:cs="Calibri"/>
            <w:kern w:val="0"/>
            <w:sz w:val="24"/>
            <w:szCs w:val="24"/>
            <w:lang w:eastAsia="nl-NL"/>
            <w14:ligatures w14:val="none"/>
          </w:rPr>
          <w:t>AVG</w:t>
        </w:r>
      </w:hyperlink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(Algemene Verordening Gegevensbescherming</w:t>
      </w:r>
      <w:r w:rsidR="00DC2B2F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).</w:t>
      </w:r>
    </w:p>
    <w:p w14:paraId="14CCC396" w14:textId="31299092" w:rsidR="00700145" w:rsidRPr="00700145" w:rsidRDefault="00D66BC3" w:rsidP="00000F14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De AVG </w:t>
      </w:r>
      <w:r w:rsidR="00BE60D4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eist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onder meer dat</w:t>
      </w:r>
      <w:r w:rsidR="00BE60D4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de Coöperatie: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</w:p>
    <w:p w14:paraId="3E519816" w14:textId="0B32C925" w:rsidR="004B79A5" w:rsidRDefault="004B79A5" w:rsidP="00305283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Beschrijft welke persoonsgegevens </w:t>
      </w:r>
      <w:r w:rsidR="00AF074F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ze aan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de leden vraagt</w:t>
      </w:r>
      <w:r w:rsidR="00AF074F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, welke gegevens ze vastlegt/opslaat en met welk doel ze de persoonsgegevens gebruikt/verwerkt.</w:t>
      </w:r>
    </w:p>
    <w:p w14:paraId="05FB4DF5" w14:textId="7CA20B40" w:rsidR="00D66BC3" w:rsidRPr="00BE60D4" w:rsidRDefault="00BE60D4" w:rsidP="00305283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Zich beperkt to</w:t>
      </w:r>
      <w:r w:rsidR="00700145"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t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  <w:r w:rsidR="00700145"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persoonsgegevens die nodig zijn voor legitieme doeleinden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.</w:t>
      </w:r>
    </w:p>
    <w:p w14:paraId="2DCAEDA4" w14:textId="7A24A8E2" w:rsidR="00D66BC3" w:rsidRDefault="00BE60D4" w:rsidP="002441FA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Waar nodig uw </w:t>
      </w:r>
      <w:r w:rsidR="00700145"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toestemming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vraagt </w:t>
      </w:r>
      <w:r w:rsidR="00700145"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om uw persoonsgegevens te verwerken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.</w:t>
      </w:r>
    </w:p>
    <w:p w14:paraId="3CB9DE51" w14:textId="60666DFD" w:rsidR="00D66BC3" w:rsidRDefault="00BE60D4" w:rsidP="003C6AD2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P</w:t>
      </w:r>
      <w:r w:rsidR="00700145"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assende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m</w:t>
      </w:r>
      <w:r w:rsidR="00700145"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aatregelen ne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emt </w:t>
      </w:r>
      <w:r w:rsidR="00700145"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om uw persoonsgegevens te beschermen en dat ook eis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t</w:t>
      </w:r>
      <w:r w:rsidR="00700145"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van partijen die persoonsgegevens verwerken</w:t>
      </w:r>
      <w:r w:rsidR="00567677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  <w:r w:rsidR="00567677"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in opdracht </w:t>
      </w:r>
      <w:r w:rsidR="00567677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van de Coöperatie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.</w:t>
      </w:r>
    </w:p>
    <w:p w14:paraId="7204E6AD" w14:textId="77777777" w:rsidR="00A507CD" w:rsidRDefault="00BE60D4" w:rsidP="003C6AD2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Uw</w:t>
      </w:r>
      <w:r w:rsidR="00700145"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recht respecte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ert</w:t>
      </w:r>
      <w:r w:rsidR="00700145"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om uw gegevens </w:t>
      </w:r>
      <w:r w:rsidR="00567677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in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te zien</w:t>
      </w:r>
      <w:r w:rsidR="00567677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, t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e </w:t>
      </w:r>
      <w:r w:rsidR="00567677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wijzigen en te verwijderen</w:t>
      </w:r>
      <w:r w:rsidR="00A507CD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(*)</w:t>
      </w:r>
      <w:r w:rsidR="00567677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.</w:t>
      </w:r>
    </w:p>
    <w:p w14:paraId="233CC275" w14:textId="77777777" w:rsidR="00A507CD" w:rsidRDefault="00A507CD" w:rsidP="00A507C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</w:p>
    <w:p w14:paraId="5D5BA9F7" w14:textId="69193CA6" w:rsidR="00BE60D4" w:rsidRPr="00A507CD" w:rsidRDefault="00A507CD" w:rsidP="00A507C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(*) Wij zullen uw verzoek om gegevens </w:t>
      </w:r>
      <w:r w:rsidR="007A7ECE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te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wijzigen en verwijderen </w:t>
      </w:r>
      <w:r w:rsidR="007F581D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uitvoeren mits uw </w:t>
      </w:r>
      <w:r w:rsidR="007A7ECE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verzoek </w:t>
      </w:r>
      <w:r w:rsidR="007F581D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niet </w:t>
      </w:r>
      <w:r w:rsidR="007A7ECE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strijdig is met</w:t>
      </w:r>
      <w:r w:rsidR="007F581D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  <w:r w:rsidR="007A7ECE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de Statuten, het Huishoudelijk Reglement</w:t>
      </w:r>
      <w:r w:rsidR="007F581D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van de Coöperatie</w:t>
      </w:r>
      <w:r w:rsidR="007A7ECE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, </w:t>
      </w:r>
      <w:r w:rsidR="007F581D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uw </w:t>
      </w:r>
      <w:r w:rsidR="007A7ECE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Ledenovereenkomst, </w:t>
      </w:r>
      <w:r w:rsidR="007F581D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uw </w:t>
      </w:r>
      <w:r w:rsidR="007A7ECE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Participatieovereenkomst</w:t>
      </w:r>
      <w:r w:rsidR="00924E4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(en) </w:t>
      </w:r>
      <w:r w:rsidR="007F581D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inclusief </w:t>
      </w:r>
      <w:r w:rsidR="007A7ECE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Participatievoorwaarden</w:t>
      </w:r>
      <w:r w:rsidR="007F581D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en</w:t>
      </w:r>
      <w:r w:rsidR="007A7ECE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met wettelijke </w:t>
      </w:r>
      <w:r w:rsidR="007F581D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eisen gesteld aan de administratie van de Coöperatie </w:t>
      </w:r>
      <w:r w:rsidR="007A7ECE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(bijv.</w:t>
      </w:r>
      <w:r w:rsidR="007F581D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  <w:r w:rsidR="007A7ECE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bewaarplicht). </w:t>
      </w:r>
      <w:r w:rsidR="007F581D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  <w:r w:rsidR="007A7ECE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Tevens zullen wij de gevolgen aangeven voor </w:t>
      </w:r>
      <w:r w:rsidR="007F581D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de </w:t>
      </w:r>
      <w:r w:rsidR="007A7ECE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diensten</w:t>
      </w:r>
      <w:r w:rsidR="00567677" w:rsidRPr="00A507CD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  <w:r w:rsidR="007A7ECE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die de Coöperatie u </w:t>
      </w:r>
      <w:r w:rsidR="007F581D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levert</w:t>
      </w:r>
      <w:r w:rsidR="007A7ECE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.  </w:t>
      </w:r>
    </w:p>
    <w:p w14:paraId="2946BB4A" w14:textId="7B7E1789" w:rsidR="00700145" w:rsidRPr="00700145" w:rsidRDefault="00700145" w:rsidP="00BA58C5">
      <w:pPr>
        <w:pStyle w:val="Heading1"/>
        <w:rPr>
          <w:sz w:val="24"/>
          <w:szCs w:val="24"/>
          <w:lang w:eastAsia="nl-NL"/>
        </w:rPr>
      </w:pPr>
      <w:r w:rsidRPr="00700145">
        <w:rPr>
          <w:lang w:eastAsia="nl-NL"/>
        </w:rPr>
        <w:t>G</w:t>
      </w:r>
      <w:r w:rsidR="00AF074F">
        <w:rPr>
          <w:lang w:eastAsia="nl-NL"/>
        </w:rPr>
        <w:t xml:space="preserve">evraagde en vastgelegde </w:t>
      </w:r>
      <w:r w:rsidRPr="00700145">
        <w:rPr>
          <w:lang w:eastAsia="nl-NL"/>
        </w:rPr>
        <w:t>persoonsgegevens</w:t>
      </w:r>
    </w:p>
    <w:p w14:paraId="198BDDED" w14:textId="060A0E6F" w:rsidR="00700145" w:rsidRDefault="00AF074F" w:rsidP="0070014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Gevraagd en v</w:t>
      </w:r>
      <w:r w:rsidR="00BA58C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astgelegd bij a</w:t>
      </w:r>
      <w:r w:rsidR="00F021D4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anmelding </w:t>
      </w:r>
      <w:r w:rsidR="00BA58C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van een L</w:t>
      </w:r>
      <w:r w:rsidR="00A82EAD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id</w:t>
      </w:r>
      <w:r w:rsidR="00F021D4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:</w:t>
      </w:r>
    </w:p>
    <w:p w14:paraId="2822AA3D" w14:textId="1743F322" w:rsidR="00801BBF" w:rsidRDefault="00801BBF" w:rsidP="00801BBF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Organisatie (</w:t>
      </w:r>
      <w:r w:rsidR="00DC2B2F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naam,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K</w:t>
      </w:r>
      <w:r w:rsidR="00DC2B2F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V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K-nummer)</w:t>
      </w:r>
    </w:p>
    <w:p w14:paraId="24EA52C4" w14:textId="62365813" w:rsidR="00CF7F63" w:rsidRDefault="00CF7F63" w:rsidP="00C8748F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Identiteit geverifieerd j/n</w:t>
      </w:r>
    </w:p>
    <w:p w14:paraId="63DC027A" w14:textId="7BB79966" w:rsidR="00F021D4" w:rsidRDefault="00F021D4" w:rsidP="00C8748F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F021D4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Voornaam</w:t>
      </w:r>
    </w:p>
    <w:p w14:paraId="6F7B3B4A" w14:textId="77777777" w:rsidR="00F021D4" w:rsidRDefault="00F021D4" w:rsidP="00692C67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F021D4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Initialen</w:t>
      </w:r>
    </w:p>
    <w:p w14:paraId="144EFFAA" w14:textId="77777777" w:rsidR="00F021D4" w:rsidRDefault="00F021D4" w:rsidP="0075591A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F021D4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Achternaam</w:t>
      </w:r>
    </w:p>
    <w:p w14:paraId="2645C406" w14:textId="7E3331CA" w:rsidR="00B5610B" w:rsidRDefault="00DC2B2F" w:rsidP="0075591A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bookmarkStart w:id="0" w:name="_Hlk151025992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Aanhef </w:t>
      </w:r>
      <w:r w:rsidR="00B5610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(aanhef</w:t>
      </w:r>
      <w:r w:rsidR="004E6C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, optioneel</w:t>
      </w:r>
      <w:r w:rsidR="00B5610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)</w:t>
      </w:r>
    </w:p>
    <w:bookmarkEnd w:id="0"/>
    <w:p w14:paraId="26280821" w14:textId="77777777" w:rsidR="00F021D4" w:rsidRDefault="00F021D4" w:rsidP="0097498F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F021D4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Straat en huisnummer</w:t>
      </w:r>
    </w:p>
    <w:p w14:paraId="725D018B" w14:textId="77777777" w:rsidR="00F021D4" w:rsidRDefault="00F021D4" w:rsidP="003B3C6E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F021D4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Postcode en woonplaats</w:t>
      </w:r>
    </w:p>
    <w:p w14:paraId="6C8D45FA" w14:textId="77777777" w:rsidR="00F021D4" w:rsidRDefault="00F021D4" w:rsidP="00CD7230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F021D4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Geboortedatum</w:t>
      </w:r>
    </w:p>
    <w:p w14:paraId="0F6507E1" w14:textId="073D2A5C" w:rsidR="00F021D4" w:rsidRDefault="00F021D4" w:rsidP="00E44D9F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F021D4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E</w:t>
      </w:r>
      <w:r w:rsidR="009A385C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-</w:t>
      </w:r>
      <w:r w:rsidRPr="00F021D4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mailadres</w:t>
      </w:r>
    </w:p>
    <w:p w14:paraId="37727288" w14:textId="77777777" w:rsidR="00F021D4" w:rsidRDefault="00F021D4" w:rsidP="003762BE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F021D4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Telefoonnummer</w:t>
      </w:r>
    </w:p>
    <w:p w14:paraId="51690E76" w14:textId="77777777" w:rsidR="00F021D4" w:rsidRDefault="00F021D4" w:rsidP="00F30AFC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F021D4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Bankrekeningnummer</w:t>
      </w:r>
    </w:p>
    <w:p w14:paraId="5445534A" w14:textId="611B9E3B" w:rsidR="000F416C" w:rsidRDefault="000F416C" w:rsidP="00F30AFC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Tenaamstelling Bankrekening</w:t>
      </w:r>
    </w:p>
    <w:p w14:paraId="6C3F6C72" w14:textId="3A7BDEB0" w:rsidR="00567677" w:rsidRDefault="00F021D4" w:rsidP="00794ECC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F021D4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Ingangsdatum lidmaatschap</w:t>
      </w:r>
    </w:p>
    <w:p w14:paraId="27DEBE89" w14:textId="71D07A3E" w:rsidR="00F021D4" w:rsidRDefault="00567677" w:rsidP="00794ECC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Einddatum lidmaatschap</w:t>
      </w:r>
      <w:r w:rsidR="00F021D4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</w:p>
    <w:p w14:paraId="13ABA6DD" w14:textId="5579DDC2" w:rsidR="00F021D4" w:rsidRDefault="00F021D4" w:rsidP="00BF15F7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F021D4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Wel / geen nieuws ontvangen</w:t>
      </w:r>
    </w:p>
    <w:p w14:paraId="46B1A53B" w14:textId="30D796F6" w:rsidR="00A82EAD" w:rsidRDefault="00700145" w:rsidP="00FB5091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Akkoord </w:t>
      </w:r>
      <w:r w:rsidR="00A82EAD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met deze </w:t>
      </w: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privacyverklaring</w:t>
      </w:r>
    </w:p>
    <w:p w14:paraId="1D976E19" w14:textId="367070D3" w:rsidR="00700145" w:rsidRPr="00700145" w:rsidRDefault="00700145" w:rsidP="00FB5091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Akkoord met </w:t>
      </w:r>
      <w:r w:rsidR="00A82EAD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de Statuten en het Huishoudelijk Reglement</w:t>
      </w:r>
    </w:p>
    <w:p w14:paraId="32885D4B" w14:textId="77777777" w:rsidR="00606143" w:rsidRDefault="00606143" w:rsidP="0070014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</w:p>
    <w:p w14:paraId="634C506D" w14:textId="1E992FDE" w:rsidR="00B87A5F" w:rsidRDefault="00AF074F" w:rsidP="00B54A4E">
      <w:pPr>
        <w:keepNext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lastRenderedPageBreak/>
        <w:t>Gevraagd en v</w:t>
      </w:r>
      <w:r w:rsidR="00BA58C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astgelegd over p</w:t>
      </w:r>
      <w:r w:rsidR="00B87A5F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articipaties</w:t>
      </w:r>
      <w:r w:rsidR="00BA58C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van een Lid</w:t>
      </w:r>
      <w:r w:rsidR="00B87A5F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:</w:t>
      </w:r>
    </w:p>
    <w:p w14:paraId="01B6576B" w14:textId="7F9A4E50" w:rsidR="00B87A5F" w:rsidRDefault="00B87A5F" w:rsidP="00B54A4E">
      <w:pPr>
        <w:pStyle w:val="ListParagraph"/>
        <w:keepNext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Participatie uitgifte</w:t>
      </w:r>
      <w:r w:rsidR="00F03299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(naam)</w:t>
      </w:r>
    </w:p>
    <w:p w14:paraId="4B4453FA" w14:textId="5F9DF467" w:rsidR="00B87A5F" w:rsidRDefault="00B87A5F" w:rsidP="00B87A5F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Inschrijfdatum Participaties</w:t>
      </w:r>
    </w:p>
    <w:p w14:paraId="175668D4" w14:textId="689192A4" w:rsidR="00B87A5F" w:rsidRDefault="00B87A5F" w:rsidP="00B87A5F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Aantal gewenste Participaties</w:t>
      </w:r>
    </w:p>
    <w:p w14:paraId="690050AC" w14:textId="07CDCBFA" w:rsidR="00B87A5F" w:rsidRPr="00B87A5F" w:rsidRDefault="00B87A5F" w:rsidP="00B87A5F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Aantal toegewezen Participaties</w:t>
      </w:r>
    </w:p>
    <w:p w14:paraId="4C23D783" w14:textId="733A57B1" w:rsidR="00B87A5F" w:rsidRDefault="00B87A5F" w:rsidP="00B87A5F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Betaling van de Participaties</w:t>
      </w:r>
    </w:p>
    <w:p w14:paraId="160F8E31" w14:textId="4886E0C7" w:rsidR="00B87A5F" w:rsidRDefault="00B87A5F" w:rsidP="00B87A5F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Aantal gekochte Participaties</w:t>
      </w:r>
    </w:p>
    <w:p w14:paraId="1628EA09" w14:textId="63895477" w:rsidR="00B87A5F" w:rsidRDefault="00B87A5F" w:rsidP="00B87A5F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Wijzing aantal Participaties (bij/af, datum, reden</w:t>
      </w:r>
      <w:r w:rsidR="00BA58C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: overdacht/rente..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)</w:t>
      </w:r>
    </w:p>
    <w:p w14:paraId="7A71E0C7" w14:textId="6A550285" w:rsidR="009C0AAE" w:rsidRDefault="00B87A5F" w:rsidP="00B87A5F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Uitkeringen op Participaties</w:t>
      </w:r>
      <w:r w:rsidR="00BA58C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(bedrag, datum)</w:t>
      </w:r>
    </w:p>
    <w:p w14:paraId="38008551" w14:textId="30993310" w:rsidR="00AF074F" w:rsidRDefault="00000F14" w:rsidP="00AF074F">
      <w:pPr>
        <w:pStyle w:val="Heading1"/>
        <w:rPr>
          <w:lang w:eastAsia="nl-NL"/>
        </w:rPr>
      </w:pPr>
      <w:r>
        <w:rPr>
          <w:lang w:eastAsia="nl-NL"/>
        </w:rPr>
        <w:t>Vastlegging en v</w:t>
      </w:r>
      <w:r w:rsidR="00AF074F">
        <w:rPr>
          <w:lang w:eastAsia="nl-NL"/>
        </w:rPr>
        <w:t>erwerking van persoonsgegevens</w:t>
      </w:r>
    </w:p>
    <w:p w14:paraId="356758FA" w14:textId="77777777" w:rsidR="00650826" w:rsidRDefault="00000F14" w:rsidP="00650826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De Coöperatie slaat persoonsgegevens op </w:t>
      </w:r>
      <w:r w:rsidR="00650826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en/of verwerkt ze:</w:t>
      </w:r>
    </w:p>
    <w:p w14:paraId="08CE31D9" w14:textId="6A02F153" w:rsidR="000E5BD2" w:rsidRDefault="000E5BD2" w:rsidP="00BF7939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W</w:t>
      </w:r>
      <w:r w:rsidR="00650826" w:rsidRPr="000E5BD2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ebsite </w:t>
      </w:r>
      <w:hyperlink r:id="rId9" w:history="1">
        <w:r w:rsidR="00650826" w:rsidRPr="000E5BD2">
          <w:rPr>
            <w:rStyle w:val="Hyperlink"/>
            <w:rFonts w:ascii="Calibri" w:eastAsia="Times New Roman" w:hAnsi="Calibri" w:cs="Calibri"/>
            <w:kern w:val="0"/>
            <w:sz w:val="24"/>
            <w:szCs w:val="24"/>
            <w:lang w:eastAsia="nl-NL"/>
            <w14:ligatures w14:val="none"/>
          </w:rPr>
          <w:t>https://zonopockhuizen.nl</w:t>
        </w:r>
      </w:hyperlink>
      <w:r w:rsidR="00650826" w:rsidRPr="000E5BD2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(</w:t>
      </w:r>
      <w:r w:rsidRPr="000E5BD2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bijv.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ingevulde </w:t>
      </w:r>
      <w:r w:rsidR="00650826" w:rsidRPr="000E5BD2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webformulieren)</w:t>
      </w:r>
      <w:r w:rsidR="00BF2A42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.</w:t>
      </w:r>
    </w:p>
    <w:p w14:paraId="14C3FB16" w14:textId="0DF0FB8F" w:rsidR="00650826" w:rsidRPr="000E5BD2" w:rsidRDefault="000E5BD2" w:rsidP="00BF7939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M</w:t>
      </w:r>
      <w:r w:rsidR="00650826" w:rsidRPr="000E5BD2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ailboxen binnen zonopockhuizen.nl (bijv. </w:t>
      </w:r>
      <w:hyperlink r:id="rId10" w:history="1">
        <w:r w:rsidR="00650826" w:rsidRPr="000E5BD2">
          <w:rPr>
            <w:rStyle w:val="Hyperlink"/>
            <w:rFonts w:ascii="Calibri" w:eastAsia="Times New Roman" w:hAnsi="Calibri" w:cs="Calibri"/>
            <w:kern w:val="0"/>
            <w:sz w:val="24"/>
            <w:szCs w:val="24"/>
            <w:lang w:eastAsia="nl-NL"/>
            <w14:ligatures w14:val="none"/>
          </w:rPr>
          <w:t>info@zonopockhuizen.nl</w:t>
        </w:r>
      </w:hyperlink>
      <w:r w:rsidR="00650826" w:rsidRPr="000E5BD2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)</w:t>
      </w:r>
      <w:r w:rsidR="00BF2A42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.</w:t>
      </w:r>
      <w:r w:rsidR="00650826" w:rsidRPr="000E5BD2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</w:p>
    <w:p w14:paraId="08C32B70" w14:textId="1EB0950A" w:rsidR="000A0CF7" w:rsidRDefault="000A0CF7" w:rsidP="00650826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Verwerking </w:t>
      </w:r>
      <w:r w:rsidR="00BF2A42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van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email met onder meer MS Outlook en Gmail. </w:t>
      </w:r>
    </w:p>
    <w:p w14:paraId="706671FC" w14:textId="22813B06" w:rsidR="00211A01" w:rsidRDefault="00211A01" w:rsidP="00650826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Verwerking inschrijvingen </w:t>
      </w:r>
      <w:r w:rsidR="00926C66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met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Voorstroom </w:t>
      </w:r>
      <w:r w:rsidR="00926C66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(online, v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oorstroom.nl</w:t>
      </w:r>
      <w:r w:rsidR="009329EE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)</w:t>
      </w:r>
      <w:r w:rsidR="00926C66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.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</w:p>
    <w:p w14:paraId="23D99F6B" w14:textId="109A6C6F" w:rsidR="00216A6E" w:rsidRDefault="000A0CF7" w:rsidP="00650826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Verwerking Ledenregister </w:t>
      </w:r>
      <w:r w:rsidR="00211A0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met </w:t>
      </w:r>
      <w:proofErr w:type="spellStart"/>
      <w:r w:rsidR="000F416C" w:rsidRPr="000F416C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Banana</w:t>
      </w:r>
      <w:proofErr w:type="spellEnd"/>
      <w:r w:rsidR="00211A0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  <w:r w:rsidR="00926C66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(laptop, </w:t>
      </w:r>
      <w:r w:rsidR="00211A0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banana.nl)</w:t>
      </w:r>
      <w:r w:rsidR="00926C66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.</w:t>
      </w:r>
    </w:p>
    <w:p w14:paraId="2A62BAF3" w14:textId="4560BB32" w:rsidR="00BF2A42" w:rsidRDefault="00BF2A42" w:rsidP="00650826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Betaalgegevens op de ING</w:t>
      </w:r>
      <w:r w:rsidR="00DF2FA0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-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betaalrekening</w:t>
      </w:r>
      <w:r w:rsidR="00DA1024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van de Coöperatie.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</w:p>
    <w:p w14:paraId="34F73C1D" w14:textId="5C9562FA" w:rsidR="00BF2A42" w:rsidRDefault="00BF2A42" w:rsidP="00650826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Gegevens worden beveiligd met gebruikersnaam/wachtwoord.</w:t>
      </w:r>
    </w:p>
    <w:p w14:paraId="51AC5BCD" w14:textId="2941CE55" w:rsidR="00BF2A42" w:rsidRDefault="00BF2A42" w:rsidP="00650826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Twee daartoe aangewezen personen beheren de gegevens.   </w:t>
      </w:r>
    </w:p>
    <w:p w14:paraId="55678913" w14:textId="716127FB" w:rsidR="00700145" w:rsidRDefault="00700145" w:rsidP="0070014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De gegevens worden gebruikt </w:t>
      </w:r>
      <w:r w:rsidR="00A82EAD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om:</w:t>
      </w:r>
    </w:p>
    <w:p w14:paraId="314A9A29" w14:textId="20F10E54" w:rsidR="00DA1024" w:rsidRDefault="0004746B" w:rsidP="000E4F47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De identiteit </w:t>
      </w:r>
      <w:r w:rsidR="00606143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te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verifiëren</w:t>
      </w:r>
      <w:r w:rsidR="00C4549C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  <w:r w:rsidR="0052600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bij </w:t>
      </w:r>
      <w:r w:rsidR="00DA1024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aanmelding voor lidmaatschap.</w:t>
      </w:r>
    </w:p>
    <w:p w14:paraId="3C36BA9A" w14:textId="3AC44AA5" w:rsidR="00606143" w:rsidRDefault="00DA1024" w:rsidP="000E4F47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Leden te identificeren bij de </w:t>
      </w:r>
      <w:r w:rsidR="0052600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ontvang</w:t>
      </w:r>
      <w:r w:rsidR="009C0AAE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st van </w:t>
      </w:r>
      <w:r w:rsidR="00C4549C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betalingen</w:t>
      </w:r>
      <w:r w:rsidR="009C0AAE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.</w:t>
      </w:r>
    </w:p>
    <w:p w14:paraId="77A4EE8D" w14:textId="5DAD22E0" w:rsidR="00A82EAD" w:rsidRDefault="00700145" w:rsidP="000E4F47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Leden </w:t>
      </w:r>
      <w:r w:rsidR="00567677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te </w:t>
      </w:r>
      <w:r w:rsidR="0052600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berichten</w:t>
      </w:r>
      <w:r w:rsidR="00567677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bijv. </w:t>
      </w:r>
      <w:r w:rsidR="00DC2B2F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over </w:t>
      </w:r>
      <w:r w:rsidR="00DF2FA0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algemene </w:t>
      </w:r>
      <w:r w:rsidR="000742B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v</w:t>
      </w:r>
      <w:r w:rsidR="00DF2FA0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ergaderingen</w:t>
      </w:r>
      <w:r w:rsidR="009C0AAE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.</w:t>
      </w:r>
    </w:p>
    <w:p w14:paraId="064B77C1" w14:textId="680FDDD1" w:rsidR="00C006A4" w:rsidRDefault="00C006A4" w:rsidP="000E4F47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Leden te berichten over het resultaat van hun inschrijving</w:t>
      </w:r>
      <w:r w:rsidR="009C0AAE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.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</w:p>
    <w:p w14:paraId="65BCD7CF" w14:textId="43BD7CA2" w:rsidR="00C4549C" w:rsidRDefault="00C4549C" w:rsidP="000E4F47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Leden te berichten over </w:t>
      </w:r>
      <w:r w:rsidR="0052600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saldowijzigingen op hun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rekening</w:t>
      </w:r>
      <w:r w:rsidR="009C0AAE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.</w:t>
      </w:r>
    </w:p>
    <w:p w14:paraId="14135E33" w14:textId="5763274B" w:rsidR="00526005" w:rsidRDefault="00526005" w:rsidP="000E4F47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Rekeningen van leden zorgvuldig/traceerbaar te wijzigen</w:t>
      </w:r>
      <w:r w:rsidR="009C0AAE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.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</w:p>
    <w:p w14:paraId="159484CA" w14:textId="11E75D4A" w:rsidR="00526005" w:rsidRDefault="00526005" w:rsidP="000E4F47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De uitkering per lid voor zijn investering te berekenen</w:t>
      </w:r>
      <w:r w:rsidR="009C0AAE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.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 </w:t>
      </w:r>
    </w:p>
    <w:p w14:paraId="78AC3CFC" w14:textId="73F288B7" w:rsidR="00BA58C5" w:rsidRDefault="00BA58C5" w:rsidP="000E4F47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Leden te berichten over het resultaat van hun investering</w:t>
      </w:r>
      <w:r w:rsidR="009C0AAE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.</w:t>
      </w:r>
    </w:p>
    <w:p w14:paraId="43749885" w14:textId="3A73D475" w:rsidR="00567677" w:rsidRDefault="00A82EAD" w:rsidP="00A06E04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567677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Leden </w:t>
      </w:r>
      <w:r w:rsidR="00B87A5F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de uitkeringen op</w:t>
      </w:r>
      <w:r w:rsidR="00567677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hun investering te betalen</w:t>
      </w:r>
      <w:r w:rsidR="009C0AAE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.</w:t>
      </w:r>
    </w:p>
    <w:p w14:paraId="6F6756DE" w14:textId="335EAB3D" w:rsidR="00B5610B" w:rsidRDefault="00B5610B" w:rsidP="00A06E04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Aangifte te doen bij de belastingdienst</w:t>
      </w:r>
      <w:r w:rsidR="002F7DEC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.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</w:p>
    <w:p w14:paraId="4B85F998" w14:textId="77777777" w:rsidR="00700145" w:rsidRPr="00700145" w:rsidRDefault="00700145" w:rsidP="00BA58C5">
      <w:pPr>
        <w:pStyle w:val="Heading1"/>
        <w:rPr>
          <w:sz w:val="24"/>
          <w:szCs w:val="24"/>
          <w:lang w:eastAsia="nl-NL"/>
        </w:rPr>
      </w:pPr>
      <w:r w:rsidRPr="00700145">
        <w:rPr>
          <w:lang w:eastAsia="nl-NL"/>
        </w:rPr>
        <w:t>Foto’s</w:t>
      </w:r>
    </w:p>
    <w:p w14:paraId="6DC506FF" w14:textId="7F9EE494" w:rsidR="00700145" w:rsidRDefault="00700145" w:rsidP="0070014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Tijdens (openbare) evenementen van de </w:t>
      </w:r>
      <w:r w:rsidR="00BA58C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Coöperatie </w:t>
      </w: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kunnen foto’s gemaakt worden die later worden gepubliceerd op </w:t>
      </w:r>
      <w:r w:rsidR="00BA58C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de</w:t>
      </w: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website en/of sociale kanalen. Alle foto’s worden met inachtneming van het doel waarvoor ze genomen zijn, gepubliceerd</w:t>
      </w:r>
      <w:r w:rsidR="0081542F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en met voorafgaande toestemming van de afgebeelde personen</w:t>
      </w: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. </w:t>
      </w:r>
      <w:r w:rsidR="00BA58C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Als u </w:t>
      </w:r>
      <w:r w:rsidR="0081542F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bezwaar wilt maken tegen het gebruik van een foto </w:t>
      </w: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kunt u contact opnemen </w:t>
      </w:r>
      <w:r w:rsidR="00BA58C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met de Coöperatie </w:t>
      </w: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via </w:t>
      </w:r>
      <w:hyperlink r:id="rId11" w:history="1">
        <w:r w:rsidR="00BA58C5" w:rsidRPr="00700145">
          <w:rPr>
            <w:rStyle w:val="Hyperlink"/>
            <w:rFonts w:ascii="Calibri" w:eastAsia="Times New Roman" w:hAnsi="Calibri" w:cs="Calibri"/>
            <w:kern w:val="0"/>
            <w:sz w:val="24"/>
            <w:szCs w:val="24"/>
            <w:lang w:eastAsia="nl-NL"/>
            <w14:ligatures w14:val="none"/>
          </w:rPr>
          <w:t>Info@</w:t>
        </w:r>
        <w:r w:rsidR="00BA58C5" w:rsidRPr="00B35614">
          <w:rPr>
            <w:rStyle w:val="Hyperlink"/>
            <w:rFonts w:ascii="Calibri" w:eastAsia="Times New Roman" w:hAnsi="Calibri" w:cs="Calibri"/>
            <w:kern w:val="0"/>
            <w:sz w:val="24"/>
            <w:szCs w:val="24"/>
            <w:lang w:eastAsia="nl-NL"/>
            <w14:ligatures w14:val="none"/>
          </w:rPr>
          <w:t xml:space="preserve">zonopockhuizen.nl. </w:t>
        </w:r>
      </w:hyperlink>
    </w:p>
    <w:p w14:paraId="3AAA491E" w14:textId="5B9BB52F" w:rsidR="00700145" w:rsidRPr="00700145" w:rsidRDefault="002614FB" w:rsidP="00BA58C5">
      <w:pPr>
        <w:pStyle w:val="Heading1"/>
        <w:rPr>
          <w:sz w:val="24"/>
          <w:szCs w:val="24"/>
          <w:lang w:eastAsia="nl-NL"/>
        </w:rPr>
      </w:pPr>
      <w:r>
        <w:rPr>
          <w:lang w:eastAsia="nl-NL"/>
        </w:rPr>
        <w:t>Gegevensv</w:t>
      </w:r>
      <w:r w:rsidR="00700145" w:rsidRPr="00700145">
        <w:rPr>
          <w:lang w:eastAsia="nl-NL"/>
        </w:rPr>
        <w:t>er</w:t>
      </w:r>
      <w:r>
        <w:rPr>
          <w:lang w:eastAsia="nl-NL"/>
        </w:rPr>
        <w:t>werking door</w:t>
      </w:r>
      <w:r w:rsidR="00700145" w:rsidRPr="00700145">
        <w:rPr>
          <w:lang w:eastAsia="nl-NL"/>
        </w:rPr>
        <w:t xml:space="preserve"> derden</w:t>
      </w:r>
    </w:p>
    <w:p w14:paraId="7578AAAA" w14:textId="59378892" w:rsidR="00700145" w:rsidRDefault="002614FB" w:rsidP="003D0E3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Als de Coöperatie </w:t>
      </w:r>
      <w:r w:rsidR="003D0E3F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gebruik gaat maken van de diensten van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een </w:t>
      </w:r>
      <w:r w:rsidR="00700145"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externe Nederlandse partij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, dan sluit zij daarmee een </w:t>
      </w:r>
      <w:r w:rsidR="00700145"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verwerkersovereenkomst</w:t>
      </w:r>
      <w:r w:rsidR="003D0E3F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.</w:t>
      </w:r>
    </w:p>
    <w:p w14:paraId="3A339916" w14:textId="58F6AAA6" w:rsidR="002614FB" w:rsidRPr="00700145" w:rsidRDefault="002614FB" w:rsidP="002614FB">
      <w:pPr>
        <w:pStyle w:val="Heading1"/>
        <w:rPr>
          <w:lang w:eastAsia="nl-NL"/>
        </w:rPr>
      </w:pPr>
      <w:r>
        <w:rPr>
          <w:lang w:eastAsia="nl-NL"/>
        </w:rPr>
        <w:lastRenderedPageBreak/>
        <w:t>Gegevensverstrekking aan derden</w:t>
      </w:r>
    </w:p>
    <w:p w14:paraId="31382CE7" w14:textId="191C3571" w:rsidR="00700145" w:rsidRDefault="00700145" w:rsidP="0070014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De gegevens in het ledenregister zijn strikt vertrouwelijk en </w:t>
      </w:r>
      <w:r w:rsidR="001F5719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de Coöperatie stelt ze alleen met t</w:t>
      </w: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oestemming </w:t>
      </w:r>
      <w:r w:rsidR="00BA2BC9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van het Lid of de Leden die het betreft </w:t>
      </w: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aan derden ter beschikking, tenzij dit </w:t>
      </w:r>
      <w:r w:rsidR="00DF2FA0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de Coöperatie </w:t>
      </w: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wettelijk verplicht </w:t>
      </w:r>
      <w:r w:rsidR="00DF2FA0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wordt</w:t>
      </w:r>
      <w:r w:rsidR="00DF2FA0"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of voortvloeit uit een wettelijke bepaling. Voorbeeld</w:t>
      </w:r>
      <w:r w:rsidR="001F5719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:</w:t>
      </w: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de bank </w:t>
      </w:r>
      <w:r w:rsidR="001F5719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door </w:t>
      </w: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de Wet op Financieel Toezicht</w:t>
      </w:r>
      <w:r w:rsidR="001F5719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.</w:t>
      </w:r>
    </w:p>
    <w:p w14:paraId="531F582F" w14:textId="02063199" w:rsidR="00700145" w:rsidRPr="00700145" w:rsidRDefault="00700145" w:rsidP="001F5719">
      <w:pPr>
        <w:pStyle w:val="Heading1"/>
        <w:rPr>
          <w:sz w:val="24"/>
          <w:szCs w:val="24"/>
          <w:lang w:eastAsia="nl-NL"/>
        </w:rPr>
      </w:pPr>
      <w:r w:rsidRPr="00700145">
        <w:rPr>
          <w:lang w:eastAsia="nl-NL"/>
        </w:rPr>
        <w:t>Cookies</w:t>
      </w:r>
      <w:r w:rsidR="00981A1F">
        <w:rPr>
          <w:lang w:eastAsia="nl-NL"/>
        </w:rPr>
        <w:t xml:space="preserve"> en analyse</w:t>
      </w:r>
    </w:p>
    <w:p w14:paraId="26A2263D" w14:textId="4BDC54B5" w:rsidR="00700145" w:rsidRDefault="001F5719" w:rsidP="0070014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De website van de Coöperatie </w:t>
      </w:r>
      <w:r w:rsidR="00700145"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gebruik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t </w:t>
      </w:r>
      <w:r w:rsidR="00A75A5D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geen </w:t>
      </w:r>
      <w:r w:rsidR="00700145"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cookies</w:t>
      </w:r>
      <w:r w:rsidR="00A75A5D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.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  <w:r w:rsidR="00A75A5D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Er wordt wel gelogd welke website pagina’s geopend worden, maar die gegevens zijn niet herleidbaar tot een persoon.</w:t>
      </w:r>
      <w:r w:rsidR="00700145"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</w:p>
    <w:p w14:paraId="35A1B3CC" w14:textId="6A1F3010" w:rsidR="00700145" w:rsidRPr="00700145" w:rsidRDefault="00700145" w:rsidP="00981A1F">
      <w:pPr>
        <w:pStyle w:val="Heading1"/>
        <w:rPr>
          <w:sz w:val="24"/>
          <w:szCs w:val="24"/>
          <w:lang w:eastAsia="nl-NL"/>
        </w:rPr>
      </w:pPr>
      <w:r w:rsidRPr="00700145">
        <w:rPr>
          <w:lang w:eastAsia="nl-NL"/>
        </w:rPr>
        <w:t>Beveiliging</w:t>
      </w:r>
      <w:r w:rsidR="00981A1F">
        <w:rPr>
          <w:lang w:eastAsia="nl-NL"/>
        </w:rPr>
        <w:t xml:space="preserve"> website en mail</w:t>
      </w:r>
    </w:p>
    <w:p w14:paraId="177B7772" w14:textId="1B06FE64" w:rsidR="00700145" w:rsidRPr="00700145" w:rsidRDefault="00981A1F" w:rsidP="0070014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Om </w:t>
      </w:r>
      <w:r w:rsidR="00700145"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misbruik van en ongeautoriseerde toegang tot persoonsgegevens te beperken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worden de </w:t>
      </w:r>
      <w:r w:rsidR="00700145"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website </w:t>
      </w:r>
      <w:r w:rsidR="00111879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https://zonopockhuizen.nl </w:t>
      </w:r>
      <w:r w:rsidR="00700145"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en </w:t>
      </w:r>
      <w:r w:rsidR="00DF2FA0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e-</w:t>
      </w:r>
      <w:r w:rsidR="00700145"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mailgegevens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opgeslagen o</w:t>
      </w:r>
      <w:r w:rsidR="00700145"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p </w:t>
      </w:r>
      <w:r w:rsidR="00A75A5D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beveiligde servers</w:t>
      </w:r>
      <w:r w:rsidR="00111879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in Europa</w:t>
      </w:r>
      <w:r w:rsidR="00A75A5D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.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E</w:t>
      </w:r>
      <w:r w:rsidR="00E375EE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-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mailcommunicatie met leden vindt plaats </w:t>
      </w:r>
      <w:r w:rsidR="00DF2FA0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vanaf </w:t>
      </w:r>
      <w:r w:rsidR="00851ADA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m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ailbox</w:t>
      </w:r>
      <w:r w:rsidR="00851ADA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en </w:t>
      </w:r>
      <w:r w:rsidR="00700145"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binnen het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zonopockhuizen</w:t>
      </w:r>
      <w:r w:rsidR="00700145"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.nl</w:t>
      </w:r>
      <w:r w:rsidR="00E375EE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-</w:t>
      </w:r>
      <w:r w:rsidR="00700145"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domein</w:t>
      </w:r>
      <w:r w:rsidR="00DF2FA0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.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  <w:r w:rsidR="0073555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Alleen geautoriseerde personen hebben toegang.</w:t>
      </w:r>
    </w:p>
    <w:p w14:paraId="76A21E30" w14:textId="77777777" w:rsidR="00700145" w:rsidRPr="00700145" w:rsidRDefault="00700145" w:rsidP="00981A1F">
      <w:pPr>
        <w:pStyle w:val="Heading1"/>
        <w:rPr>
          <w:sz w:val="24"/>
          <w:szCs w:val="24"/>
          <w:lang w:eastAsia="nl-NL"/>
        </w:rPr>
      </w:pPr>
      <w:r w:rsidRPr="00700145">
        <w:rPr>
          <w:lang w:eastAsia="nl-NL"/>
        </w:rPr>
        <w:t>Bewaartermijnen</w:t>
      </w:r>
    </w:p>
    <w:p w14:paraId="1644C576" w14:textId="77777777" w:rsidR="002F7DEC" w:rsidRDefault="00700145" w:rsidP="002F7DE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De Coöperatie bewaart persoonsgegevens niet langer dan noodzakelijk voor het doel waarvoor deze zijn verstrekt dan wel op grond van de wet is vereist</w:t>
      </w:r>
      <w:r w:rsidR="0073555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:</w:t>
      </w:r>
    </w:p>
    <w:p w14:paraId="132C58F2" w14:textId="67580566" w:rsidR="002F7DEC" w:rsidRPr="002F7DEC" w:rsidRDefault="0073555B" w:rsidP="002F7DEC">
      <w:pPr>
        <w:pStyle w:val="ListParagraph"/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2F7DEC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Contactgegevens: 3 jaar na einde van de overeenkomst of laatste contactmoment.</w:t>
      </w:r>
    </w:p>
    <w:p w14:paraId="5C1A6B4D" w14:textId="77777777" w:rsidR="002F7DEC" w:rsidRPr="002F7DEC" w:rsidRDefault="0073555B" w:rsidP="002F7DEC">
      <w:pPr>
        <w:pStyle w:val="ListParagraph"/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2F7DEC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Financiële gegevens: 7 jaar conform de hiervoor wettelijk geldende termijn.</w:t>
      </w:r>
    </w:p>
    <w:p w14:paraId="150D2BC5" w14:textId="77777777" w:rsidR="002F7DEC" w:rsidRPr="002F7DEC" w:rsidRDefault="0073555B" w:rsidP="002F7DEC">
      <w:pPr>
        <w:pStyle w:val="ListParagraph"/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2F7DEC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Transactiegegevens: 5 jaar waaronder afgenomen producten en diensten. </w:t>
      </w:r>
    </w:p>
    <w:p w14:paraId="39259088" w14:textId="5CB7DFAF" w:rsidR="0073555B" w:rsidRPr="002F7DEC" w:rsidRDefault="0073555B" w:rsidP="002F7DEC">
      <w:pPr>
        <w:pStyle w:val="ListParagraph"/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2F7DEC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Informatieverzoeken, klachten: 3 jaar na afhandeling van uw verzoek of klacht.</w:t>
      </w:r>
    </w:p>
    <w:p w14:paraId="25901E97" w14:textId="77777777" w:rsidR="00700145" w:rsidRPr="00700145" w:rsidRDefault="00700145" w:rsidP="00851ADA">
      <w:pPr>
        <w:pStyle w:val="Heading1"/>
        <w:rPr>
          <w:sz w:val="24"/>
          <w:szCs w:val="24"/>
          <w:lang w:eastAsia="nl-NL"/>
        </w:rPr>
      </w:pPr>
      <w:r w:rsidRPr="00700145">
        <w:rPr>
          <w:lang w:eastAsia="nl-NL"/>
        </w:rPr>
        <w:t>Wijzigingen in deze privacyverklaring</w:t>
      </w:r>
    </w:p>
    <w:p w14:paraId="24F24619" w14:textId="3E4CD378" w:rsidR="00700145" w:rsidRDefault="00851ADA" w:rsidP="0070014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De Coöperatie kan d</w:t>
      </w:r>
      <w:r w:rsidR="00700145"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eze privacyverklaring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wijzigen</w:t>
      </w:r>
      <w:r w:rsidR="00E160B0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en zal u dan via e-mail informeren.</w:t>
      </w:r>
    </w:p>
    <w:p w14:paraId="7D77EC3E" w14:textId="77777777" w:rsidR="00700145" w:rsidRPr="00700145" w:rsidRDefault="00700145" w:rsidP="00851ADA">
      <w:pPr>
        <w:pStyle w:val="Heading1"/>
        <w:rPr>
          <w:sz w:val="24"/>
          <w:szCs w:val="24"/>
          <w:lang w:eastAsia="nl-NL"/>
        </w:rPr>
      </w:pPr>
      <w:r w:rsidRPr="00700145">
        <w:rPr>
          <w:lang w:eastAsia="nl-NL"/>
        </w:rPr>
        <w:t>Inzage en wijzigen van uw gegevens</w:t>
      </w:r>
    </w:p>
    <w:p w14:paraId="7CAF0B71" w14:textId="4F10D307" w:rsidR="00700145" w:rsidRDefault="00700145" w:rsidP="0070014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Voor vragen over </w:t>
      </w:r>
      <w:r w:rsidR="00851ADA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het </w:t>
      </w: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privacybeleid of vragen o</w:t>
      </w:r>
      <w:r w:rsidR="00851ADA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ver</w:t>
      </w: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inzage</w:t>
      </w:r>
      <w:r w:rsidR="00851ADA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, </w:t>
      </w: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wijziging in</w:t>
      </w:r>
      <w:r w:rsidR="00851ADA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of verwijdering van uw persoonsgegevens kunt u </w:t>
      </w:r>
      <w:r w:rsidR="00851ADA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altijd </w:t>
      </w: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contact </w:t>
      </w:r>
      <w:r w:rsidR="00851ADA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op nemen via </w:t>
      </w:r>
      <w:hyperlink r:id="rId12" w:history="1">
        <w:r w:rsidR="00851ADA" w:rsidRPr="00700145">
          <w:rPr>
            <w:rStyle w:val="Hyperlink"/>
            <w:rFonts w:ascii="Calibri" w:eastAsia="Times New Roman" w:hAnsi="Calibri" w:cs="Calibri"/>
            <w:kern w:val="0"/>
            <w:sz w:val="24"/>
            <w:szCs w:val="24"/>
            <w:lang w:eastAsia="nl-NL"/>
            <w14:ligatures w14:val="none"/>
          </w:rPr>
          <w:t>info@</w:t>
        </w:r>
        <w:r w:rsidR="00851ADA" w:rsidRPr="00B35614">
          <w:rPr>
            <w:rStyle w:val="Hyperlink"/>
            <w:rFonts w:ascii="Calibri" w:eastAsia="Times New Roman" w:hAnsi="Calibri" w:cs="Calibri"/>
            <w:kern w:val="0"/>
            <w:sz w:val="24"/>
            <w:szCs w:val="24"/>
            <w:lang w:eastAsia="nl-NL"/>
            <w14:ligatures w14:val="none"/>
          </w:rPr>
          <w:t>zonopockhuizen.nl</w:t>
        </w:r>
      </w:hyperlink>
      <w:r w:rsidR="00146476">
        <w:rPr>
          <w:rStyle w:val="Hyperlink"/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  <w:t xml:space="preserve">. </w:t>
      </w:r>
    </w:p>
    <w:p w14:paraId="66D78E3A" w14:textId="77777777" w:rsidR="00851ADA" w:rsidRDefault="00851ADA" w:rsidP="0070014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</w:p>
    <w:p w14:paraId="7BD6830E" w14:textId="3CF3735F" w:rsidR="00146476" w:rsidRDefault="00700145" w:rsidP="0070014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U kunt </w:t>
      </w:r>
      <w:r w:rsidR="00851ADA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de Coöperatie </w:t>
      </w: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via dit </w:t>
      </w:r>
      <w:r w:rsidR="00DF2FA0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e-</w:t>
      </w: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mailadres ook </w:t>
      </w:r>
      <w:r w:rsidR="00851ADA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vragen </w:t>
      </w: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om </w:t>
      </w:r>
      <w:r w:rsidR="00851ADA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uw</w:t>
      </w:r>
      <w:r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gegevens in te zien, te wijzigen of te verwijderen. </w:t>
      </w:r>
      <w:r w:rsidR="00851ADA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Desgewenst </w:t>
      </w:r>
      <w:r w:rsidR="00E7183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kan de Coöperatie u </w:t>
      </w:r>
      <w:r w:rsidR="00851ADA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een gegevensexport </w:t>
      </w:r>
      <w:r w:rsidR="00E7183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sturen met uw</w:t>
      </w:r>
      <w:r w:rsidR="00146476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  <w:r w:rsidR="00E7183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persoonsgegevens</w:t>
      </w:r>
      <w:r w:rsidR="00B54A4E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(zie hie</w:t>
      </w:r>
      <w:r w:rsidR="000742B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rboven</w:t>
      </w:r>
      <w:r w:rsidR="00B54A4E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) die </w:t>
      </w:r>
      <w:r w:rsidR="00E7183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de Coöperatie met uw toestemming gebruikt.</w:t>
      </w:r>
    </w:p>
    <w:p w14:paraId="02CA2B84" w14:textId="77777777" w:rsidR="00146476" w:rsidRDefault="00146476" w:rsidP="0070014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</w:p>
    <w:p w14:paraId="6256F73E" w14:textId="6F6EA559" w:rsidR="00700145" w:rsidRDefault="00E7183B" w:rsidP="0070014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Tot slot kunt u de Coöperatie gemotiveerd verzoeken om de verwerking van uw persoonsgegevens te beperken. Zo mogelijk werkt de Coöperatie hier aan mee. </w:t>
      </w:r>
    </w:p>
    <w:p w14:paraId="04BF3A1B" w14:textId="77777777" w:rsidR="00146476" w:rsidRDefault="00146476" w:rsidP="0070014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</w:p>
    <w:p w14:paraId="7921E422" w14:textId="4323CA33" w:rsidR="00146476" w:rsidRDefault="00146476" w:rsidP="0070014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De </w:t>
      </w:r>
      <w:r w:rsidR="00DF2FA0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C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oöperatie zal binnen vier weken op uw verzoeken reageren.</w:t>
      </w:r>
    </w:p>
    <w:p w14:paraId="3D57F5D7" w14:textId="77777777" w:rsidR="00700145" w:rsidRPr="00700145" w:rsidRDefault="00700145" w:rsidP="00851ADA">
      <w:pPr>
        <w:pStyle w:val="Heading1"/>
        <w:rPr>
          <w:sz w:val="24"/>
          <w:szCs w:val="24"/>
          <w:lang w:eastAsia="nl-NL"/>
        </w:rPr>
      </w:pPr>
      <w:r w:rsidRPr="00700145">
        <w:rPr>
          <w:lang w:eastAsia="nl-NL"/>
        </w:rPr>
        <w:t>Autoriteit Persoonsgegevens</w:t>
      </w:r>
    </w:p>
    <w:p w14:paraId="082E688C" w14:textId="1B32837F" w:rsidR="009A60F7" w:rsidRDefault="00E7183B" w:rsidP="00E7183B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De Coöperatie helpt u </w:t>
      </w:r>
      <w:r w:rsidR="00700145"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graag verder als u </w:t>
      </w:r>
      <w:r w:rsidR="00DF2FA0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vragen of </w:t>
      </w:r>
      <w:r w:rsidR="00700145"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klachten heeft over de verwerking van uw persoonsgegevens. </w:t>
      </w:r>
      <w:r w:rsidR="0075652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U kunt </w:t>
      </w:r>
      <w:r w:rsidR="00700145"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ook </w:t>
      </w:r>
      <w:r w:rsidR="00DF2FA0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contact opnemen met</w:t>
      </w:r>
      <w:r w:rsidR="00700145" w:rsidRPr="0070014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de Autoriteit Persoonsgegevens</w:t>
      </w:r>
      <w:r w:rsidR="00DF2FA0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:</w:t>
      </w:r>
      <w:r w:rsidR="0075652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 </w:t>
      </w:r>
      <w:hyperlink r:id="rId13" w:history="1">
        <w:r w:rsidR="00756521" w:rsidRPr="00B35614">
          <w:rPr>
            <w:rStyle w:val="Hyperlink"/>
            <w:rFonts w:ascii="Calibri" w:eastAsia="Times New Roman" w:hAnsi="Calibri" w:cs="Calibri"/>
            <w:kern w:val="0"/>
            <w:sz w:val="24"/>
            <w:szCs w:val="24"/>
            <w:lang w:eastAsia="nl-NL"/>
            <w14:ligatures w14:val="none"/>
          </w:rPr>
          <w:t>https://www.autoriteitpersoonsgegevens.nl/een-tip-of-klacht-indienen-bij-de-ap</w:t>
        </w:r>
      </w:hyperlink>
    </w:p>
    <w:sectPr w:rsidR="009A60F7" w:rsidSect="00567F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F0209" w14:textId="77777777" w:rsidR="006A6804" w:rsidRDefault="006A6804" w:rsidP="00A13605">
      <w:pPr>
        <w:spacing w:after="0" w:line="240" w:lineRule="auto"/>
      </w:pPr>
      <w:r>
        <w:separator/>
      </w:r>
    </w:p>
  </w:endnote>
  <w:endnote w:type="continuationSeparator" w:id="0">
    <w:p w14:paraId="25EC3B25" w14:textId="77777777" w:rsidR="006A6804" w:rsidRDefault="006A6804" w:rsidP="00A1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6D2A" w14:textId="77777777" w:rsidR="008A2CBD" w:rsidRDefault="008A2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F689" w14:textId="5AB62BF8" w:rsidR="00B54A4E" w:rsidRPr="008A2CBD" w:rsidRDefault="00B54A4E" w:rsidP="008A2CBD">
    <w:pPr>
      <w:pStyle w:val="Footer"/>
      <w:pBdr>
        <w:bottom w:val="single" w:sz="6" w:space="0" w:color="auto"/>
      </w:pBdr>
      <w:rPr>
        <w:sz w:val="20"/>
        <w:szCs w:val="20"/>
      </w:rPr>
    </w:pPr>
  </w:p>
  <w:p w14:paraId="375FB188" w14:textId="77777777" w:rsidR="008A2CBD" w:rsidRDefault="008A2CBD">
    <w:pPr>
      <w:pStyle w:val="Footer"/>
      <w:rPr>
        <w:sz w:val="20"/>
        <w:szCs w:val="20"/>
      </w:rPr>
    </w:pPr>
  </w:p>
  <w:p w14:paraId="3F20ABD8" w14:textId="586BC011" w:rsidR="00A13605" w:rsidRPr="00B12A56" w:rsidRDefault="00000000">
    <w:pPr>
      <w:pStyle w:val="Footer"/>
      <w:rPr>
        <w:sz w:val="20"/>
        <w:szCs w:val="20"/>
      </w:rPr>
    </w:pPr>
    <w:r w:rsidRPr="00B12A56">
      <w:rPr>
        <w:sz w:val="20"/>
        <w:szCs w:val="20"/>
      </w:rPr>
      <w:fldChar w:fldCharType="begin"/>
    </w:r>
    <w:r w:rsidRPr="00B12A56">
      <w:rPr>
        <w:sz w:val="20"/>
        <w:szCs w:val="20"/>
      </w:rPr>
      <w:instrText xml:space="preserve"> FILENAME   \* MERGEFORMAT </w:instrText>
    </w:r>
    <w:r w:rsidRPr="00B12A56">
      <w:rPr>
        <w:sz w:val="20"/>
        <w:szCs w:val="20"/>
      </w:rPr>
      <w:fldChar w:fldCharType="separate"/>
    </w:r>
    <w:r w:rsidR="000F47FE">
      <w:rPr>
        <w:noProof/>
        <w:sz w:val="20"/>
        <w:szCs w:val="20"/>
      </w:rPr>
      <w:t>zPrivacyverklaring Zon op Ockhuizen (2023-11-16).docx</w:t>
    </w:r>
    <w:r w:rsidRPr="00B12A56">
      <w:rPr>
        <w:noProof/>
        <w:sz w:val="20"/>
        <w:szCs w:val="20"/>
      </w:rPr>
      <w:fldChar w:fldCharType="end"/>
    </w:r>
    <w:r w:rsidR="00B12A56">
      <w:rPr>
        <w:noProof/>
        <w:sz w:val="20"/>
        <w:szCs w:val="20"/>
      </w:rPr>
      <w:tab/>
    </w:r>
    <w:r w:rsidR="00A13605" w:rsidRPr="00B12A56">
      <w:rPr>
        <w:sz w:val="20"/>
        <w:szCs w:val="20"/>
      </w:rPr>
      <w:tab/>
      <w:t xml:space="preserve">Pag. </w:t>
    </w:r>
    <w:r w:rsidR="00A13605" w:rsidRPr="00B12A56">
      <w:rPr>
        <w:sz w:val="20"/>
        <w:szCs w:val="20"/>
      </w:rPr>
      <w:fldChar w:fldCharType="begin"/>
    </w:r>
    <w:r w:rsidR="00A13605" w:rsidRPr="00B12A56">
      <w:rPr>
        <w:sz w:val="20"/>
        <w:szCs w:val="20"/>
      </w:rPr>
      <w:instrText xml:space="preserve"> PAGE   \* MERGEFORMAT </w:instrText>
    </w:r>
    <w:r w:rsidR="00A13605" w:rsidRPr="00B12A56">
      <w:rPr>
        <w:sz w:val="20"/>
        <w:szCs w:val="20"/>
      </w:rPr>
      <w:fldChar w:fldCharType="separate"/>
    </w:r>
    <w:r w:rsidR="00A13605" w:rsidRPr="00B12A56">
      <w:rPr>
        <w:noProof/>
        <w:sz w:val="20"/>
        <w:szCs w:val="20"/>
      </w:rPr>
      <w:t>1</w:t>
    </w:r>
    <w:r w:rsidR="00A13605" w:rsidRPr="00B12A56">
      <w:rPr>
        <w:sz w:val="20"/>
        <w:szCs w:val="20"/>
      </w:rPr>
      <w:fldChar w:fldCharType="end"/>
    </w:r>
    <w:r w:rsidR="00A13605" w:rsidRPr="00B12A56">
      <w:rPr>
        <w:sz w:val="20"/>
        <w:szCs w:val="20"/>
      </w:rPr>
      <w:t>/</w:t>
    </w:r>
    <w:r w:rsidRPr="00B12A56">
      <w:rPr>
        <w:sz w:val="20"/>
        <w:szCs w:val="20"/>
      </w:rPr>
      <w:fldChar w:fldCharType="begin"/>
    </w:r>
    <w:r w:rsidRPr="00B12A56">
      <w:rPr>
        <w:sz w:val="20"/>
        <w:szCs w:val="20"/>
      </w:rPr>
      <w:instrText xml:space="preserve"> NUMPAGES   \* MERGEFORMAT </w:instrText>
    </w:r>
    <w:r w:rsidRPr="00B12A56">
      <w:rPr>
        <w:sz w:val="20"/>
        <w:szCs w:val="20"/>
      </w:rPr>
      <w:fldChar w:fldCharType="separate"/>
    </w:r>
    <w:r w:rsidR="00A13605" w:rsidRPr="00B12A56">
      <w:rPr>
        <w:noProof/>
        <w:sz w:val="20"/>
        <w:szCs w:val="20"/>
      </w:rPr>
      <w:t>1</w:t>
    </w:r>
    <w:r w:rsidRPr="00B12A56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C720" w14:textId="77777777" w:rsidR="008A2CBD" w:rsidRDefault="008A2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50818" w14:textId="77777777" w:rsidR="006A6804" w:rsidRDefault="006A6804" w:rsidP="00A13605">
      <w:pPr>
        <w:spacing w:after="0" w:line="240" w:lineRule="auto"/>
      </w:pPr>
      <w:r>
        <w:separator/>
      </w:r>
    </w:p>
  </w:footnote>
  <w:footnote w:type="continuationSeparator" w:id="0">
    <w:p w14:paraId="032D7E80" w14:textId="77777777" w:rsidR="006A6804" w:rsidRDefault="006A6804" w:rsidP="00A13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A1D9" w14:textId="77777777" w:rsidR="008A2CBD" w:rsidRDefault="008A2C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C3596" w14:textId="77777777" w:rsidR="008A2CBD" w:rsidRDefault="008A2C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CFD4" w14:textId="77777777" w:rsidR="008A2CBD" w:rsidRDefault="008A2C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C10"/>
    <w:multiLevelType w:val="hybridMultilevel"/>
    <w:tmpl w:val="7B1E97C6"/>
    <w:lvl w:ilvl="0" w:tplc="38FA32BE">
      <w:numFmt w:val="bullet"/>
      <w:lvlText w:val="•"/>
      <w:lvlJc w:val="left"/>
      <w:pPr>
        <w:ind w:left="720" w:hanging="360"/>
      </w:pPr>
      <w:rPr>
        <w:rFonts w:hint="default"/>
        <w:lang w:val="nl-NL" w:eastAsia="en-US" w:bidi="ar-S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B670D"/>
    <w:multiLevelType w:val="multilevel"/>
    <w:tmpl w:val="C4F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A4C21"/>
    <w:multiLevelType w:val="multilevel"/>
    <w:tmpl w:val="C4F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C0C39"/>
    <w:multiLevelType w:val="hybridMultilevel"/>
    <w:tmpl w:val="67D00BDA"/>
    <w:lvl w:ilvl="0" w:tplc="35F4531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E3625"/>
    <w:multiLevelType w:val="hybridMultilevel"/>
    <w:tmpl w:val="F2FC48A8"/>
    <w:lvl w:ilvl="0" w:tplc="30687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A6675F4"/>
    <w:multiLevelType w:val="hybridMultilevel"/>
    <w:tmpl w:val="CCDE1180"/>
    <w:lvl w:ilvl="0" w:tplc="35F4531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87395"/>
    <w:multiLevelType w:val="multilevel"/>
    <w:tmpl w:val="C4F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725767"/>
    <w:multiLevelType w:val="hybridMultilevel"/>
    <w:tmpl w:val="A664E89E"/>
    <w:lvl w:ilvl="0" w:tplc="38FA32BE">
      <w:numFmt w:val="bullet"/>
      <w:lvlText w:val="•"/>
      <w:lvlJc w:val="left"/>
      <w:pPr>
        <w:ind w:left="720" w:hanging="360"/>
      </w:pPr>
      <w:rPr>
        <w:rFonts w:hint="default"/>
        <w:lang w:val="nl-NL" w:eastAsia="en-US" w:bidi="ar-S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40879"/>
    <w:multiLevelType w:val="hybridMultilevel"/>
    <w:tmpl w:val="5D6EADA0"/>
    <w:lvl w:ilvl="0" w:tplc="38FA32BE">
      <w:numFmt w:val="bullet"/>
      <w:lvlText w:val="•"/>
      <w:lvlJc w:val="left"/>
      <w:pPr>
        <w:ind w:left="720" w:hanging="360"/>
      </w:pPr>
      <w:rPr>
        <w:rFonts w:hint="default"/>
        <w:lang w:val="nl-NL" w:eastAsia="en-US" w:bidi="ar-S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C74B5"/>
    <w:multiLevelType w:val="hybridMultilevel"/>
    <w:tmpl w:val="3B2EB138"/>
    <w:lvl w:ilvl="0" w:tplc="38FA32BE">
      <w:numFmt w:val="bullet"/>
      <w:lvlText w:val="•"/>
      <w:lvlJc w:val="left"/>
      <w:pPr>
        <w:ind w:left="720" w:hanging="360"/>
      </w:pPr>
      <w:rPr>
        <w:rFonts w:hint="default"/>
        <w:lang w:val="nl-NL" w:eastAsia="en-US" w:bidi="ar-S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072F5"/>
    <w:multiLevelType w:val="hybridMultilevel"/>
    <w:tmpl w:val="F17CD800"/>
    <w:lvl w:ilvl="0" w:tplc="38FA32BE">
      <w:numFmt w:val="bullet"/>
      <w:lvlText w:val="•"/>
      <w:lvlJc w:val="left"/>
      <w:pPr>
        <w:ind w:left="720" w:hanging="360"/>
      </w:pPr>
      <w:rPr>
        <w:rFonts w:hint="default"/>
        <w:lang w:val="nl-NL" w:eastAsia="en-US" w:bidi="ar-S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50AFA"/>
    <w:multiLevelType w:val="hybridMultilevel"/>
    <w:tmpl w:val="B5D408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A2D32"/>
    <w:multiLevelType w:val="hybridMultilevel"/>
    <w:tmpl w:val="4998AF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341EA"/>
    <w:multiLevelType w:val="hybridMultilevel"/>
    <w:tmpl w:val="D2464642"/>
    <w:lvl w:ilvl="0" w:tplc="041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2117748393">
    <w:abstractNumId w:val="5"/>
  </w:num>
  <w:num w:numId="2" w16cid:durableId="515922345">
    <w:abstractNumId w:val="5"/>
  </w:num>
  <w:num w:numId="3" w16cid:durableId="1825003310">
    <w:abstractNumId w:val="5"/>
  </w:num>
  <w:num w:numId="4" w16cid:durableId="2031251453">
    <w:abstractNumId w:val="5"/>
  </w:num>
  <w:num w:numId="5" w16cid:durableId="44720943">
    <w:abstractNumId w:val="5"/>
  </w:num>
  <w:num w:numId="6" w16cid:durableId="93940367">
    <w:abstractNumId w:val="5"/>
  </w:num>
  <w:num w:numId="7" w16cid:durableId="976496017">
    <w:abstractNumId w:val="5"/>
  </w:num>
  <w:num w:numId="8" w16cid:durableId="872302327">
    <w:abstractNumId w:val="5"/>
  </w:num>
  <w:num w:numId="9" w16cid:durableId="1355378638">
    <w:abstractNumId w:val="5"/>
  </w:num>
  <w:num w:numId="10" w16cid:durableId="1772309973">
    <w:abstractNumId w:val="5"/>
  </w:num>
  <w:num w:numId="11" w16cid:durableId="296229999">
    <w:abstractNumId w:val="4"/>
  </w:num>
  <w:num w:numId="12" w16cid:durableId="762578289">
    <w:abstractNumId w:val="12"/>
  </w:num>
  <w:num w:numId="13" w16cid:durableId="54402937">
    <w:abstractNumId w:val="3"/>
  </w:num>
  <w:num w:numId="14" w16cid:durableId="1985036612">
    <w:abstractNumId w:val="6"/>
  </w:num>
  <w:num w:numId="15" w16cid:durableId="700663586">
    <w:abstractNumId w:val="0"/>
  </w:num>
  <w:num w:numId="16" w16cid:durableId="409742140">
    <w:abstractNumId w:val="9"/>
  </w:num>
  <w:num w:numId="17" w16cid:durableId="1347096564">
    <w:abstractNumId w:val="8"/>
  </w:num>
  <w:num w:numId="18" w16cid:durableId="1252080475">
    <w:abstractNumId w:val="10"/>
  </w:num>
  <w:num w:numId="19" w16cid:durableId="1887640680">
    <w:abstractNumId w:val="11"/>
  </w:num>
  <w:num w:numId="20" w16cid:durableId="540245843">
    <w:abstractNumId w:val="13"/>
  </w:num>
  <w:num w:numId="21" w16cid:durableId="1516503269">
    <w:abstractNumId w:val="14"/>
  </w:num>
  <w:num w:numId="22" w16cid:durableId="394672160">
    <w:abstractNumId w:val="2"/>
  </w:num>
  <w:num w:numId="23" w16cid:durableId="1172453285">
    <w:abstractNumId w:val="1"/>
  </w:num>
  <w:num w:numId="24" w16cid:durableId="12266497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CD"/>
    <w:rsid w:val="00000F14"/>
    <w:rsid w:val="0004746B"/>
    <w:rsid w:val="0006073F"/>
    <w:rsid w:val="000742BB"/>
    <w:rsid w:val="00077B63"/>
    <w:rsid w:val="000A0CF7"/>
    <w:rsid w:val="000B1D2F"/>
    <w:rsid w:val="000C3771"/>
    <w:rsid w:val="000C7E52"/>
    <w:rsid w:val="000D38D7"/>
    <w:rsid w:val="000E5BD2"/>
    <w:rsid w:val="000F2D2E"/>
    <w:rsid w:val="000F416C"/>
    <w:rsid w:val="000F47FE"/>
    <w:rsid w:val="000F4CD9"/>
    <w:rsid w:val="00111879"/>
    <w:rsid w:val="001160FD"/>
    <w:rsid w:val="0012243C"/>
    <w:rsid w:val="00125226"/>
    <w:rsid w:val="0013507E"/>
    <w:rsid w:val="00137E1B"/>
    <w:rsid w:val="00146476"/>
    <w:rsid w:val="00146D15"/>
    <w:rsid w:val="001614CC"/>
    <w:rsid w:val="00180627"/>
    <w:rsid w:val="0018064E"/>
    <w:rsid w:val="00182BF5"/>
    <w:rsid w:val="001842CA"/>
    <w:rsid w:val="001B6CA9"/>
    <w:rsid w:val="001D0097"/>
    <w:rsid w:val="001D0CFE"/>
    <w:rsid w:val="001F5719"/>
    <w:rsid w:val="00205C1A"/>
    <w:rsid w:val="00211A01"/>
    <w:rsid w:val="00216A6E"/>
    <w:rsid w:val="002378B4"/>
    <w:rsid w:val="002614FB"/>
    <w:rsid w:val="002731A3"/>
    <w:rsid w:val="0027521E"/>
    <w:rsid w:val="00286B9E"/>
    <w:rsid w:val="002A4AD9"/>
    <w:rsid w:val="002D513E"/>
    <w:rsid w:val="002F7DEC"/>
    <w:rsid w:val="00317F18"/>
    <w:rsid w:val="003358C9"/>
    <w:rsid w:val="0034030D"/>
    <w:rsid w:val="0035228A"/>
    <w:rsid w:val="0039317B"/>
    <w:rsid w:val="003A78ED"/>
    <w:rsid w:val="003C32EE"/>
    <w:rsid w:val="003C3D2B"/>
    <w:rsid w:val="003D0656"/>
    <w:rsid w:val="003D0E3F"/>
    <w:rsid w:val="00401192"/>
    <w:rsid w:val="004134A0"/>
    <w:rsid w:val="004227F3"/>
    <w:rsid w:val="004B79A5"/>
    <w:rsid w:val="004E6C45"/>
    <w:rsid w:val="004F1F19"/>
    <w:rsid w:val="00516F5F"/>
    <w:rsid w:val="00526005"/>
    <w:rsid w:val="00550C99"/>
    <w:rsid w:val="00556A57"/>
    <w:rsid w:val="00567677"/>
    <w:rsid w:val="00567FE2"/>
    <w:rsid w:val="005830CB"/>
    <w:rsid w:val="00586A17"/>
    <w:rsid w:val="00594EF8"/>
    <w:rsid w:val="00597D7D"/>
    <w:rsid w:val="005A6024"/>
    <w:rsid w:val="005B23A2"/>
    <w:rsid w:val="005C6034"/>
    <w:rsid w:val="005C746E"/>
    <w:rsid w:val="005E103F"/>
    <w:rsid w:val="0060359E"/>
    <w:rsid w:val="00606143"/>
    <w:rsid w:val="0061484D"/>
    <w:rsid w:val="0063630D"/>
    <w:rsid w:val="00641ABA"/>
    <w:rsid w:val="00644EDC"/>
    <w:rsid w:val="00650826"/>
    <w:rsid w:val="0067555A"/>
    <w:rsid w:val="006A6804"/>
    <w:rsid w:val="006B6E47"/>
    <w:rsid w:val="006B7CA5"/>
    <w:rsid w:val="006C35B1"/>
    <w:rsid w:val="006C6398"/>
    <w:rsid w:val="00700145"/>
    <w:rsid w:val="00720206"/>
    <w:rsid w:val="00731463"/>
    <w:rsid w:val="0073555B"/>
    <w:rsid w:val="00747ACF"/>
    <w:rsid w:val="0075346A"/>
    <w:rsid w:val="00756521"/>
    <w:rsid w:val="007721F8"/>
    <w:rsid w:val="0077369B"/>
    <w:rsid w:val="00797781"/>
    <w:rsid w:val="007A58D9"/>
    <w:rsid w:val="007A6CE2"/>
    <w:rsid w:val="007A7ECE"/>
    <w:rsid w:val="007B427F"/>
    <w:rsid w:val="007C13E9"/>
    <w:rsid w:val="007E7ABA"/>
    <w:rsid w:val="007F581D"/>
    <w:rsid w:val="00801BBF"/>
    <w:rsid w:val="00811F00"/>
    <w:rsid w:val="0081542F"/>
    <w:rsid w:val="008423AC"/>
    <w:rsid w:val="00851ADA"/>
    <w:rsid w:val="00857687"/>
    <w:rsid w:val="00861D75"/>
    <w:rsid w:val="00863EC9"/>
    <w:rsid w:val="008873A8"/>
    <w:rsid w:val="00890B81"/>
    <w:rsid w:val="008A2CBD"/>
    <w:rsid w:val="008B130D"/>
    <w:rsid w:val="008C228B"/>
    <w:rsid w:val="008D3784"/>
    <w:rsid w:val="008E72B7"/>
    <w:rsid w:val="008E74CF"/>
    <w:rsid w:val="008F7F31"/>
    <w:rsid w:val="00901580"/>
    <w:rsid w:val="00903FF7"/>
    <w:rsid w:val="00906716"/>
    <w:rsid w:val="00924E4B"/>
    <w:rsid w:val="00926C66"/>
    <w:rsid w:val="009329EE"/>
    <w:rsid w:val="00941B69"/>
    <w:rsid w:val="009651D2"/>
    <w:rsid w:val="00981A1F"/>
    <w:rsid w:val="00984DB9"/>
    <w:rsid w:val="009A385C"/>
    <w:rsid w:val="009A60F7"/>
    <w:rsid w:val="009B3D11"/>
    <w:rsid w:val="009C0AAE"/>
    <w:rsid w:val="009D20F8"/>
    <w:rsid w:val="009D4652"/>
    <w:rsid w:val="00A00A34"/>
    <w:rsid w:val="00A13605"/>
    <w:rsid w:val="00A36546"/>
    <w:rsid w:val="00A507CD"/>
    <w:rsid w:val="00A717C1"/>
    <w:rsid w:val="00A75A5D"/>
    <w:rsid w:val="00A82EAD"/>
    <w:rsid w:val="00A84BF4"/>
    <w:rsid w:val="00AA4B3F"/>
    <w:rsid w:val="00AB4177"/>
    <w:rsid w:val="00AD74C6"/>
    <w:rsid w:val="00AE1446"/>
    <w:rsid w:val="00AF074F"/>
    <w:rsid w:val="00B12A56"/>
    <w:rsid w:val="00B3036B"/>
    <w:rsid w:val="00B54A4E"/>
    <w:rsid w:val="00B5610B"/>
    <w:rsid w:val="00B87A5F"/>
    <w:rsid w:val="00B92EB4"/>
    <w:rsid w:val="00BA2BC9"/>
    <w:rsid w:val="00BA33AC"/>
    <w:rsid w:val="00BA58C5"/>
    <w:rsid w:val="00BA67E9"/>
    <w:rsid w:val="00BE60D4"/>
    <w:rsid w:val="00BF18B3"/>
    <w:rsid w:val="00BF2A42"/>
    <w:rsid w:val="00C006A4"/>
    <w:rsid w:val="00C36AB7"/>
    <w:rsid w:val="00C41FDF"/>
    <w:rsid w:val="00C4549C"/>
    <w:rsid w:val="00CA3E59"/>
    <w:rsid w:val="00CC18A5"/>
    <w:rsid w:val="00CC620E"/>
    <w:rsid w:val="00CC7E43"/>
    <w:rsid w:val="00CE2C2B"/>
    <w:rsid w:val="00CF7F63"/>
    <w:rsid w:val="00D459E1"/>
    <w:rsid w:val="00D66BC3"/>
    <w:rsid w:val="00D778C4"/>
    <w:rsid w:val="00D9209D"/>
    <w:rsid w:val="00DA1024"/>
    <w:rsid w:val="00DC2B2F"/>
    <w:rsid w:val="00DE5EBA"/>
    <w:rsid w:val="00DF2FA0"/>
    <w:rsid w:val="00E13394"/>
    <w:rsid w:val="00E160B0"/>
    <w:rsid w:val="00E23858"/>
    <w:rsid w:val="00E32F1A"/>
    <w:rsid w:val="00E375EE"/>
    <w:rsid w:val="00E61F97"/>
    <w:rsid w:val="00E70C32"/>
    <w:rsid w:val="00E7183B"/>
    <w:rsid w:val="00E72B6A"/>
    <w:rsid w:val="00E86A8D"/>
    <w:rsid w:val="00E97866"/>
    <w:rsid w:val="00E97B2D"/>
    <w:rsid w:val="00EF57A6"/>
    <w:rsid w:val="00F021D4"/>
    <w:rsid w:val="00F03299"/>
    <w:rsid w:val="00F14C6B"/>
    <w:rsid w:val="00F53A54"/>
    <w:rsid w:val="00F627A0"/>
    <w:rsid w:val="00F72CF2"/>
    <w:rsid w:val="00F82838"/>
    <w:rsid w:val="00FB10CD"/>
    <w:rsid w:val="00FC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80899E"/>
  <w15:chartTrackingRefBased/>
  <w15:docId w15:val="{F83E3B93-8686-46F7-BA3D-C3F78062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DB9"/>
  </w:style>
  <w:style w:type="paragraph" w:styleId="Heading1">
    <w:name w:val="heading 1"/>
    <w:basedOn w:val="Normal"/>
    <w:next w:val="Normal"/>
    <w:link w:val="Heading1Char"/>
    <w:uiPriority w:val="9"/>
    <w:qFormat/>
    <w:rsid w:val="00984D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D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D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DB9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DB9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DB9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D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DB9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D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DB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84DB9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DB9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DB9"/>
    <w:rPr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DB9"/>
    <w:rPr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DB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DB9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DB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4DB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84D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DB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DB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4DB9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984DB9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84DB9"/>
    <w:rPr>
      <w:i/>
      <w:iCs/>
      <w:color w:val="auto"/>
    </w:rPr>
  </w:style>
  <w:style w:type="paragraph" w:styleId="NoSpacing">
    <w:name w:val="No Spacing"/>
    <w:uiPriority w:val="1"/>
    <w:qFormat/>
    <w:rsid w:val="00984DB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84DB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DB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DB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DB9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984DB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84DB9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984DB9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984DB9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984DB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4DB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13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605"/>
  </w:style>
  <w:style w:type="paragraph" w:styleId="Footer">
    <w:name w:val="footer"/>
    <w:basedOn w:val="Normal"/>
    <w:link w:val="FooterChar"/>
    <w:uiPriority w:val="99"/>
    <w:unhideWhenUsed/>
    <w:rsid w:val="00A13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605"/>
  </w:style>
  <w:style w:type="table" w:styleId="TableGrid">
    <w:name w:val="Table Grid"/>
    <w:basedOn w:val="TableNormal"/>
    <w:uiPriority w:val="39"/>
    <w:rsid w:val="00286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7A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A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513E"/>
    <w:pPr>
      <w:ind w:left="720"/>
      <w:contextualSpacing/>
    </w:pPr>
  </w:style>
  <w:style w:type="character" w:customStyle="1" w:styleId="fontstyle01">
    <w:name w:val="fontstyle01"/>
    <w:basedOn w:val="DefaultParagraphFont"/>
    <w:rsid w:val="009A60F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A60F7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9A60F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05C1A"/>
    <w:rPr>
      <w:color w:val="954F72" w:themeColor="followedHyperlink"/>
      <w:u w:val="single"/>
    </w:rPr>
  </w:style>
  <w:style w:type="character" w:customStyle="1" w:styleId="fontstyle11">
    <w:name w:val="fontstyle11"/>
    <w:basedOn w:val="DefaultParagraphFont"/>
    <w:rsid w:val="00F021D4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A385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3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8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oriteitpersoonsgegevens.nl/themas/basis-avg/avg-algemeen" TargetMode="External"/><Relationship Id="rId13" Type="http://schemas.openxmlformats.org/officeDocument/2006/relationships/hyperlink" Target="https://www.autoriteitpersoonsgegevens.nl/een-tip-of-klacht-indienen-bij-de-ap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fo@zonopockhuizen.n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zonopockhuizen.nl.%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nfo@zonopockhuizen.n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zonopockhuizen.n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04AE5-52E6-4D19-AA1A-E3513BF4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1060</Words>
  <Characters>5832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Gresnigt</dc:creator>
  <cp:keywords/>
  <dc:description/>
  <cp:lastModifiedBy>Ad Gresnigt</cp:lastModifiedBy>
  <cp:revision>3</cp:revision>
  <cp:lastPrinted>2023-10-19T17:06:00Z</cp:lastPrinted>
  <dcterms:created xsi:type="dcterms:W3CDTF">2023-12-24T15:34:00Z</dcterms:created>
  <dcterms:modified xsi:type="dcterms:W3CDTF">2023-12-24T15:43:00Z</dcterms:modified>
</cp:coreProperties>
</file>